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7077"/>
      </w:tblGrid>
      <w:tr w:rsidR="00CD0EBD" w:rsidRPr="00A747D8" w:rsidTr="00A747D8">
        <w:trPr>
          <w:jc w:val="center"/>
        </w:trPr>
        <w:tc>
          <w:tcPr>
            <w:tcW w:w="1660" w:type="dxa"/>
            <w:shd w:val="clear" w:color="auto" w:fill="auto"/>
          </w:tcPr>
          <w:p w:rsidR="00AD56BD" w:rsidRPr="00A747D8" w:rsidRDefault="00551604" w:rsidP="00A747D8">
            <w:pPr>
              <w:spacing w:after="0" w:line="240" w:lineRule="auto"/>
              <w:jc w:val="center"/>
            </w:pPr>
            <w:r w:rsidRPr="00882C9F">
              <w:rPr>
                <w:noProof/>
                <w:lang w:eastAsia="tr-TR"/>
              </w:rPr>
              <w:drawing>
                <wp:inline distT="0" distB="0" distL="0" distR="0">
                  <wp:extent cx="676275" cy="6762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shd w:val="clear" w:color="auto" w:fill="auto"/>
          </w:tcPr>
          <w:p w:rsidR="00AD56BD" w:rsidRPr="00A747D8" w:rsidRDefault="00AD56BD" w:rsidP="00A747D8">
            <w:pPr>
              <w:spacing w:after="0" w:line="240" w:lineRule="auto"/>
              <w:jc w:val="both"/>
            </w:pPr>
          </w:p>
          <w:p w:rsidR="00AD56BD" w:rsidRPr="00A747D8" w:rsidRDefault="00AD56BD" w:rsidP="00A747D8">
            <w:pPr>
              <w:pStyle w:val="Balk2"/>
              <w:pBdr>
                <w:between w:val="single" w:sz="4" w:space="1" w:color="auto"/>
              </w:pBdr>
              <w:spacing w:before="0" w:line="240" w:lineRule="auto"/>
              <w:rPr>
                <w:sz w:val="24"/>
                <w:szCs w:val="24"/>
              </w:rPr>
            </w:pPr>
            <w:r w:rsidRPr="00A747D8">
              <w:rPr>
                <w:sz w:val="24"/>
                <w:szCs w:val="24"/>
              </w:rPr>
              <w:t>DOKUZ EYLÜL ÜNİVERSİTESİ GÜZEL SANATLAR ENSTİTÜSÜ</w:t>
            </w:r>
          </w:p>
          <w:p w:rsidR="00AD56BD" w:rsidRPr="00A747D8" w:rsidRDefault="00AD56BD" w:rsidP="00A747D8">
            <w:pPr>
              <w:pStyle w:val="Balk2"/>
              <w:pBdr>
                <w:between w:val="single" w:sz="4" w:space="1" w:color="auto"/>
              </w:pBdr>
              <w:spacing w:before="0" w:line="240" w:lineRule="auto"/>
              <w:jc w:val="center"/>
            </w:pPr>
            <w:r w:rsidRPr="00A747D8">
              <w:rPr>
                <w:sz w:val="24"/>
                <w:szCs w:val="24"/>
                <w:shd w:val="clear" w:color="auto" w:fill="FFFFFF"/>
              </w:rPr>
              <w:t>Dokuz Eylül University Graduate School Of Fine Arts</w:t>
            </w:r>
          </w:p>
        </w:tc>
      </w:tr>
    </w:tbl>
    <w:p w:rsidR="00A54674" w:rsidRDefault="00A54674"/>
    <w:p w:rsidR="007F66F0" w:rsidRDefault="00380B35" w:rsidP="00380B35">
      <w:pPr>
        <w:pStyle w:val="GvdeMetni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Seminer Başlığı (En Fazla 14 Sözcük) (14 Punto-Bold)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 Title (En Fazla 14 Sözcük) (12 Punto)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i/>
          <w:sz w:val="18"/>
        </w:rPr>
      </w:pPr>
      <w:r w:rsidRPr="00380B35">
        <w:rPr>
          <w:rFonts w:ascii="Times New Roman" w:hAnsi="Times New Roman" w:cs="Times New Roman"/>
          <w:i/>
          <w:sz w:val="18"/>
        </w:rPr>
        <w:t>Öğrenci Adı</w:t>
      </w:r>
      <w:r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i/>
          <w:sz w:val="18"/>
        </w:rPr>
        <w:t xml:space="preserve">Anabilim/Anasanat/Bilim/ Sanat Dalı, Kurumu, Programı, E-Mail, ORCID Numarası (İtalik – 9 Punto) 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Danışmanın Adı, Anabilim/Anasanat/Bilim/Sanat Dalı, Kurumu, Programı, E,Mail, ORCID Numarası (İtalik – 9 Punto)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i/>
          <w:sz w:val="18"/>
        </w:rPr>
      </w:pPr>
    </w:p>
    <w:p w:rsidR="00380B35" w:rsidRDefault="00380B35" w:rsidP="00380B35">
      <w:pPr>
        <w:pStyle w:val="GvdeMetni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Özet </w:t>
      </w:r>
      <w:r>
        <w:rPr>
          <w:rFonts w:ascii="Times New Roman" w:hAnsi="Times New Roman" w:cs="Times New Roman"/>
          <w:sz w:val="18"/>
        </w:rPr>
        <w:t>(Bold-9 Punto)</w:t>
      </w:r>
    </w:p>
    <w:p w:rsidR="00380B35" w:rsidRDefault="00380B35" w:rsidP="00380B35">
      <w:pPr>
        <w:pStyle w:val="GvdeMetni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(Metin- 9 Punto)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Anahtar Sözcükler: </w:t>
      </w:r>
      <w:r>
        <w:rPr>
          <w:rFonts w:ascii="Times New Roman" w:hAnsi="Times New Roman" w:cs="Times New Roman"/>
          <w:sz w:val="18"/>
        </w:rPr>
        <w:t xml:space="preserve">3-9 kelime arasında virgülle ayırarak yazınız. İlk kelime ve özel isimler dışında büyük harf kullanmayınız. 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sz w:val="18"/>
        </w:rPr>
      </w:pPr>
    </w:p>
    <w:p w:rsidR="00380B35" w:rsidRDefault="00380B35" w:rsidP="00380B35">
      <w:pPr>
        <w:pStyle w:val="GvdeMetni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Abstract </w:t>
      </w:r>
      <w:r>
        <w:rPr>
          <w:rFonts w:ascii="Times New Roman" w:hAnsi="Times New Roman" w:cs="Times New Roman"/>
          <w:sz w:val="18"/>
        </w:rPr>
        <w:t>(Bold - 9 Punto)</w:t>
      </w:r>
    </w:p>
    <w:p w:rsidR="00380B35" w:rsidRDefault="00380B35" w:rsidP="00380B35">
      <w:pPr>
        <w:pStyle w:val="GvdeMetni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(Metin - 9 Punto)</w:t>
      </w:r>
    </w:p>
    <w:p w:rsidR="00380B35" w:rsidRDefault="00380B35" w:rsidP="00380B35">
      <w:pPr>
        <w:pStyle w:val="GvdeMetni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Keywords: </w:t>
      </w:r>
      <w:r>
        <w:rPr>
          <w:rFonts w:ascii="Times New Roman" w:hAnsi="Times New Roman" w:cs="Times New Roman"/>
          <w:sz w:val="18"/>
        </w:rPr>
        <w:t xml:space="preserve">List 3-9 words seperated by commas, </w:t>
      </w:r>
      <w:r w:rsidR="00820192">
        <w:rPr>
          <w:rFonts w:ascii="Times New Roman" w:hAnsi="Times New Roman" w:cs="Times New Roman"/>
          <w:sz w:val="18"/>
        </w:rPr>
        <w:t xml:space="preserve">Do not use capital letters except of the first word or proper nouns. </w:t>
      </w:r>
    </w:p>
    <w:p w:rsidR="00820192" w:rsidRDefault="00820192" w:rsidP="00380B35">
      <w:pPr>
        <w:pStyle w:val="GvdeMetni"/>
        <w:rPr>
          <w:rFonts w:ascii="Times New Roman" w:hAnsi="Times New Roman" w:cs="Times New Roman"/>
          <w:sz w:val="18"/>
        </w:rPr>
      </w:pPr>
    </w:p>
    <w:p w:rsidR="00820192" w:rsidRDefault="00820192" w:rsidP="00820192">
      <w:pPr>
        <w:pStyle w:val="GvdeMetni"/>
        <w:numPr>
          <w:ilvl w:val="0"/>
          <w:numId w:val="3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Birincil Başlık (11 Punto – Bold) </w:t>
      </w:r>
    </w:p>
    <w:p w:rsidR="00820192" w:rsidRDefault="00820192" w:rsidP="00820192">
      <w:pPr>
        <w:pStyle w:val="GvdeMetni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(Metin – 10 Punto)</w:t>
      </w:r>
    </w:p>
    <w:p w:rsidR="00820192" w:rsidRDefault="00820192" w:rsidP="00820192">
      <w:pPr>
        <w:pStyle w:val="GvdeMetni"/>
        <w:ind w:left="720"/>
        <w:jc w:val="center"/>
        <w:rPr>
          <w:rFonts w:ascii="Times New Roman" w:hAnsi="Times New Roman" w:cs="Times New Roman"/>
        </w:rPr>
      </w:pPr>
    </w:p>
    <w:p w:rsidR="00820192" w:rsidRDefault="00820192" w:rsidP="00820192">
      <w:pPr>
        <w:pStyle w:val="GvdeMetni"/>
        <w:numPr>
          <w:ilvl w:val="1"/>
          <w:numId w:val="3"/>
        </w:num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İkincil ve Diğer Başlıklar (10 Punto – Bold)</w:t>
      </w:r>
    </w:p>
    <w:p w:rsidR="00820192" w:rsidRDefault="00820192" w:rsidP="00820192">
      <w:pPr>
        <w:pStyle w:val="GvdeMetni"/>
        <w:jc w:val="center"/>
        <w:rPr>
          <w:rFonts w:ascii="Times New Roman" w:hAnsi="Times New Roman" w:cs="Times New Roman"/>
          <w:b/>
        </w:rPr>
      </w:pPr>
    </w:p>
    <w:p w:rsidR="00820192" w:rsidRDefault="00820192" w:rsidP="00820192">
      <w:pPr>
        <w:pStyle w:val="GvdeMetni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(Metin – 10 Punto)</w:t>
      </w:r>
    </w:p>
    <w:p w:rsidR="00820192" w:rsidRDefault="00820192" w:rsidP="00820192">
      <w:pPr>
        <w:pStyle w:val="GvdeMetni"/>
        <w:jc w:val="center"/>
        <w:rPr>
          <w:rFonts w:ascii="Times New Roman" w:hAnsi="Times New Roman" w:cs="Times New Roman"/>
        </w:rPr>
      </w:pP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Metin içi alıntılarda APA 7 stili uygulanmaktadır. </w:t>
      </w: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 ve şekillerin gösterilmesi: </w:t>
      </w: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Tabloların numarası ve başlığı bulunmalıdır. Resim, fotoğraf, grafik, şekil, nota vb. görseller için yalnızca Görsel (Figure) ifadesi kullanılmalıdır. </w:t>
      </w: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Tablolar sıra sayısı verilerek numaralandırılmalıdır. (Tablo 1. , Tablo2. gibi)</w:t>
      </w: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Görseller sıra sayısı verilerek numaralandırılmalıdır. (Görsel 1. , Görsel 2. gibi)</w:t>
      </w:r>
    </w:p>
    <w:p w:rsidR="00820192" w:rsidRDefault="00820192" w:rsidP="00820192">
      <w:pPr>
        <w:pStyle w:val="GvdeMetni"/>
        <w:rPr>
          <w:rFonts w:ascii="Times New Roman" w:hAnsi="Times New Roman" w:cs="Times New Roman"/>
        </w:rPr>
      </w:pPr>
    </w:p>
    <w:p w:rsidR="00420E21" w:rsidRDefault="00551604" w:rsidP="00820192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 1. </w:t>
      </w:r>
      <w:r>
        <w:rPr>
          <w:rFonts w:ascii="Times New Roman" w:hAnsi="Times New Roman" w:cs="Times New Roman"/>
          <w:i/>
        </w:rPr>
        <w:t>Çalışmada kullanılan malzeme ve yöntemler. ( Dönmez ve Öğüt, 2023, s.120)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095"/>
        <w:gridCol w:w="2916"/>
        <w:gridCol w:w="2809"/>
      </w:tblGrid>
      <w:tr w:rsidR="00551604" w:rsidRPr="00551604" w:rsidTr="00045D96">
        <w:tc>
          <w:tcPr>
            <w:tcW w:w="851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48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Kumaş</w:t>
            </w:r>
          </w:p>
        </w:tc>
        <w:tc>
          <w:tcPr>
            <w:tcW w:w="2126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Boyarmadde </w:t>
            </w:r>
          </w:p>
        </w:tc>
        <w:tc>
          <w:tcPr>
            <w:tcW w:w="2977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Mordanlama</w:t>
            </w:r>
          </w:p>
        </w:tc>
        <w:tc>
          <w:tcPr>
            <w:tcW w:w="2865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48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Doğal Boyama Yöntemi</w:t>
            </w:r>
          </w:p>
        </w:tc>
      </w:tr>
      <w:tr w:rsidR="00551604" w:rsidRPr="00551604" w:rsidTr="00045D96">
        <w:tc>
          <w:tcPr>
            <w:tcW w:w="851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İpek 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Keten 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Yün</w:t>
            </w:r>
          </w:p>
        </w:tc>
        <w:tc>
          <w:tcPr>
            <w:tcW w:w="2126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Nar kabuğu Muz kabuğu Soğan kabuğu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Sumak Hibisküs çiçeği Enginar kabuğu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Ispanak</w:t>
            </w:r>
          </w:p>
        </w:tc>
        <w:tc>
          <w:tcPr>
            <w:tcW w:w="2977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Mordansız (kontrol grubu) Alüminyum Sülfat </w:t>
            </w:r>
          </w:p>
          <w:p w:rsidR="00551604" w:rsidRPr="00551604" w:rsidRDefault="00551604" w:rsidP="00551604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Demir Sülfat </w:t>
            </w:r>
          </w:p>
          <w:p w:rsidR="00551604" w:rsidRPr="00551604" w:rsidRDefault="00551604" w:rsidP="00551604">
            <w:pPr>
              <w:suppressAutoHyphens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Bakır Sülfat</w:t>
            </w:r>
          </w:p>
        </w:tc>
        <w:tc>
          <w:tcPr>
            <w:tcW w:w="2865" w:type="dxa"/>
            <w:shd w:val="clear" w:color="auto" w:fill="auto"/>
          </w:tcPr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Aynı anda boyama 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Ekstraksiyon (özütleme) yapıldıktan sonra aynı anda boyama </w:t>
            </w: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551604" w:rsidRPr="00551604" w:rsidRDefault="00551604" w:rsidP="005516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551604">
              <w:rPr>
                <w:rFonts w:ascii="Times New Roman" w:hAnsi="Times New Roman"/>
                <w:sz w:val="20"/>
                <w:szCs w:val="20"/>
                <w:lang w:eastAsia="zh-CN"/>
              </w:rPr>
              <w:t>Ataç numune boyama</w:t>
            </w:r>
          </w:p>
        </w:tc>
      </w:tr>
    </w:tbl>
    <w:p w:rsidR="00420E21" w:rsidRPr="00820192" w:rsidRDefault="00420E21" w:rsidP="00820192">
      <w:pPr>
        <w:pStyle w:val="GvdeMetni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7F66F0" w:rsidRPr="009A3FF3" w:rsidRDefault="007F66F0" w:rsidP="007F66F0">
      <w:pPr>
        <w:pStyle w:val="GvdeMetni"/>
        <w:jc w:val="center"/>
        <w:rPr>
          <w:rFonts w:ascii="Times New Roman" w:hAnsi="Times New Roman" w:cs="Times New Roman"/>
        </w:rPr>
      </w:pPr>
    </w:p>
    <w:p w:rsidR="007F66F0" w:rsidRDefault="00551604" w:rsidP="007F66F0">
      <w:pPr>
        <w:jc w:val="center"/>
        <w:rPr>
          <w:rFonts w:ascii="Times New Roman" w:hAnsi="Times New Roman"/>
          <w:noProof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2809875" cy="2095500"/>
            <wp:effectExtent l="0" t="0" r="0" b="0"/>
            <wp:docPr id="5" name="Resim 5" descr="_1129510320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1129510320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B35" w:rsidRDefault="00380B35" w:rsidP="007F66F0">
      <w:pPr>
        <w:jc w:val="center"/>
        <w:rPr>
          <w:rFonts w:ascii="Times New Roman" w:hAnsi="Times New Roman"/>
          <w:sz w:val="20"/>
        </w:rPr>
      </w:pPr>
      <w:r w:rsidRPr="00380B35">
        <w:rPr>
          <w:rFonts w:ascii="Times New Roman" w:hAnsi="Times New Roman"/>
          <w:b/>
          <w:sz w:val="20"/>
        </w:rPr>
        <w:t xml:space="preserve">Görsel 1. </w:t>
      </w:r>
      <w:r>
        <w:rPr>
          <w:rFonts w:ascii="Times New Roman" w:hAnsi="Times New Roman"/>
          <w:sz w:val="20"/>
        </w:rPr>
        <w:t xml:space="preserve">Constantin Brancusi. “The Table Of Silence”, 1937. (Tucker, 1996) </w:t>
      </w:r>
    </w:p>
    <w:p w:rsidR="00380B35" w:rsidRDefault="00380B35" w:rsidP="007F66F0">
      <w:pPr>
        <w:jc w:val="center"/>
        <w:rPr>
          <w:rFonts w:ascii="Times New Roman" w:hAnsi="Times New Roman"/>
          <w:sz w:val="20"/>
        </w:rPr>
      </w:pPr>
    </w:p>
    <w:p w:rsidR="00380B35" w:rsidRDefault="00380B35" w:rsidP="007F66F0">
      <w:pPr>
        <w:jc w:val="center"/>
        <w:rPr>
          <w:rFonts w:ascii="Times New Roman" w:hAnsi="Times New Roman"/>
          <w:sz w:val="20"/>
        </w:rPr>
      </w:pPr>
    </w:p>
    <w:p w:rsidR="00380B35" w:rsidRDefault="00380B35" w:rsidP="00380B35">
      <w:pPr>
        <w:jc w:val="both"/>
        <w:rPr>
          <w:rFonts w:ascii="Times New Roman" w:hAnsi="Times New Roman"/>
          <w:b/>
          <w:sz w:val="24"/>
        </w:rPr>
      </w:pPr>
      <w:r w:rsidRPr="00380B35">
        <w:rPr>
          <w:rFonts w:ascii="Times New Roman" w:hAnsi="Times New Roman"/>
          <w:b/>
          <w:sz w:val="24"/>
        </w:rPr>
        <w:t>Kaynakça</w:t>
      </w:r>
      <w:r>
        <w:rPr>
          <w:rFonts w:ascii="Times New Roman" w:hAnsi="Times New Roman"/>
          <w:b/>
          <w:sz w:val="24"/>
        </w:rPr>
        <w:t xml:space="preserve"> (11 Punto-Bold)</w:t>
      </w:r>
    </w:p>
    <w:p w:rsidR="00380B35" w:rsidRPr="00380B35" w:rsidRDefault="00380B35" w:rsidP="00380B35">
      <w:pPr>
        <w:jc w:val="both"/>
        <w:rPr>
          <w:rFonts w:ascii="Times New Roman" w:hAnsi="Times New Roman"/>
          <w:sz w:val="24"/>
        </w:rPr>
      </w:pPr>
      <w:r w:rsidRPr="00380B35">
        <w:rPr>
          <w:rFonts w:ascii="Times New Roman" w:hAnsi="Times New Roman"/>
          <w:sz w:val="20"/>
        </w:rPr>
        <w:t xml:space="preserve">Kaynakça </w:t>
      </w:r>
      <w:r>
        <w:rPr>
          <w:rFonts w:ascii="Times New Roman" w:hAnsi="Times New Roman"/>
          <w:sz w:val="20"/>
        </w:rPr>
        <w:t>için K</w:t>
      </w:r>
      <w:r w:rsidRPr="00380B35">
        <w:rPr>
          <w:rFonts w:ascii="Times New Roman" w:hAnsi="Times New Roman"/>
          <w:sz w:val="20"/>
        </w:rPr>
        <w:t>aynak gösterimi APA 7 stiline göre yapılacaktır</w:t>
      </w:r>
      <w:r>
        <w:rPr>
          <w:rFonts w:ascii="Times New Roman" w:hAnsi="Times New Roman"/>
          <w:b/>
          <w:sz w:val="20"/>
        </w:rPr>
        <w:t>.</w:t>
      </w:r>
    </w:p>
    <w:sectPr w:rsidR="00380B35" w:rsidRPr="00380B35" w:rsidSect="00CD0EBD"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E4" w:rsidRDefault="00FE3DE4" w:rsidP="00CD0EBD">
      <w:pPr>
        <w:spacing w:after="0" w:line="240" w:lineRule="auto"/>
      </w:pPr>
      <w:r>
        <w:separator/>
      </w:r>
    </w:p>
  </w:endnote>
  <w:endnote w:type="continuationSeparator" w:id="0">
    <w:p w:rsidR="00FE3DE4" w:rsidRDefault="00FE3DE4" w:rsidP="00CD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genda-Light;Yu Gothic">
    <w:altName w:val="Cambria"/>
    <w:panose1 w:val="00000000000000000000"/>
    <w:charset w:val="00"/>
    <w:family w:val="roman"/>
    <w:notTrueType/>
    <w:pitch w:val="default"/>
  </w:font>
  <w:font w:name="˛ÓOˇ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BD" w:rsidRPr="00CD0EBD" w:rsidRDefault="00CD0EBD">
    <w:pPr>
      <w:pStyle w:val="Altbilgi"/>
      <w:jc w:val="right"/>
      <w:rPr>
        <w:rFonts w:ascii="Times New Roman" w:hAnsi="Times New Roman"/>
        <w:sz w:val="20"/>
        <w:szCs w:val="20"/>
      </w:rPr>
    </w:pPr>
    <w:r w:rsidRPr="00CD0EBD">
      <w:rPr>
        <w:rFonts w:ascii="Times New Roman" w:hAnsi="Times New Roman"/>
        <w:sz w:val="20"/>
        <w:szCs w:val="20"/>
      </w:rPr>
      <w:fldChar w:fldCharType="begin"/>
    </w:r>
    <w:r w:rsidRPr="00CD0EBD">
      <w:rPr>
        <w:rFonts w:ascii="Times New Roman" w:hAnsi="Times New Roman"/>
        <w:sz w:val="20"/>
        <w:szCs w:val="20"/>
      </w:rPr>
      <w:instrText>PAGE   \* MERGEFORMAT</w:instrText>
    </w:r>
    <w:r w:rsidRPr="00CD0EBD">
      <w:rPr>
        <w:rFonts w:ascii="Times New Roman" w:hAnsi="Times New Roman"/>
        <w:sz w:val="20"/>
        <w:szCs w:val="20"/>
      </w:rPr>
      <w:fldChar w:fldCharType="separate"/>
    </w:r>
    <w:r w:rsidR="00551604">
      <w:rPr>
        <w:rFonts w:ascii="Times New Roman" w:hAnsi="Times New Roman"/>
        <w:noProof/>
        <w:sz w:val="20"/>
        <w:szCs w:val="20"/>
      </w:rPr>
      <w:t>1</w:t>
    </w:r>
    <w:r w:rsidRPr="00CD0EBD">
      <w:rPr>
        <w:rFonts w:ascii="Times New Roman" w:hAnsi="Times New Roman"/>
        <w:sz w:val="20"/>
        <w:szCs w:val="20"/>
      </w:rPr>
      <w:fldChar w:fldCharType="end"/>
    </w:r>
  </w:p>
  <w:p w:rsidR="00CD0EBD" w:rsidRDefault="00CD0EBD" w:rsidP="00CD0EBD">
    <w:pPr>
      <w:pStyle w:val="Altbilgi"/>
      <w:tabs>
        <w:tab w:val="clear" w:pos="4536"/>
        <w:tab w:val="clear" w:pos="9072"/>
        <w:tab w:val="center" w:pos="4393"/>
        <w:tab w:val="right" w:pos="87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E4" w:rsidRDefault="00FE3DE4" w:rsidP="00CD0EBD">
      <w:pPr>
        <w:spacing w:after="0" w:line="240" w:lineRule="auto"/>
      </w:pPr>
      <w:r>
        <w:separator/>
      </w:r>
    </w:p>
  </w:footnote>
  <w:footnote w:type="continuationSeparator" w:id="0">
    <w:p w:rsidR="00FE3DE4" w:rsidRDefault="00FE3DE4" w:rsidP="00CD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26EC"/>
    <w:multiLevelType w:val="multilevel"/>
    <w:tmpl w:val="D55CDA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1F33D6"/>
    <w:multiLevelType w:val="multilevel"/>
    <w:tmpl w:val="42E83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445C95"/>
    <w:multiLevelType w:val="hybridMultilevel"/>
    <w:tmpl w:val="192E5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E5"/>
    <w:rsid w:val="00145888"/>
    <w:rsid w:val="00380B35"/>
    <w:rsid w:val="003E1795"/>
    <w:rsid w:val="00420E21"/>
    <w:rsid w:val="00551604"/>
    <w:rsid w:val="00580F52"/>
    <w:rsid w:val="00673E6D"/>
    <w:rsid w:val="007F66F0"/>
    <w:rsid w:val="00820192"/>
    <w:rsid w:val="009702C6"/>
    <w:rsid w:val="009960B6"/>
    <w:rsid w:val="009A3FF3"/>
    <w:rsid w:val="00A54674"/>
    <w:rsid w:val="00A747D8"/>
    <w:rsid w:val="00AD56BD"/>
    <w:rsid w:val="00CD0EBD"/>
    <w:rsid w:val="00E478E5"/>
    <w:rsid w:val="00F03A12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BB3E1"/>
  <w15:chartTrackingRefBased/>
  <w15:docId w15:val="{6A0FE194-5273-4B5E-8CAA-2350EE12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D56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D56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D56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478E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D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D56BD"/>
    <w:rPr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AD56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AD56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link w:val="Balk3"/>
    <w:uiPriority w:val="9"/>
    <w:rsid w:val="00AD56BD"/>
    <w:rPr>
      <w:rFonts w:ascii="Cambria" w:eastAsia="Times New Roman" w:hAnsi="Cambria" w:cs="Times New Roman"/>
      <w:b/>
      <w:bCs/>
      <w:color w:val="4F81BD"/>
    </w:rPr>
  </w:style>
  <w:style w:type="paragraph" w:customStyle="1" w:styleId="SeminerBal">
    <w:name w:val="Seminer Başlığı"/>
    <w:basedOn w:val="Normal"/>
    <w:qFormat/>
    <w:rsid w:val="007F66F0"/>
    <w:pPr>
      <w:suppressAutoHyphens/>
      <w:spacing w:before="240" w:after="120" w:line="240" w:lineRule="auto"/>
      <w:jc w:val="both"/>
    </w:pPr>
    <w:rPr>
      <w:rFonts w:ascii="Cambria" w:eastAsia="Agenda-Light;Yu Gothic" w:hAnsi="Cambria" w:cs="Agenda-Light;Yu Gothic"/>
      <w:b/>
      <w:color w:val="000000"/>
      <w:sz w:val="28"/>
      <w:szCs w:val="28"/>
      <w:lang w:eastAsia="zh-CN"/>
    </w:rPr>
  </w:style>
  <w:style w:type="paragraph" w:customStyle="1" w:styleId="7TitleinEnglish">
    <w:name w:val="7_Title_in_English"/>
    <w:basedOn w:val="Normal"/>
    <w:qFormat/>
    <w:rsid w:val="007F66F0"/>
    <w:pPr>
      <w:suppressAutoHyphens/>
      <w:spacing w:before="120" w:after="120" w:line="240" w:lineRule="auto"/>
      <w:jc w:val="both"/>
    </w:pPr>
    <w:rPr>
      <w:rFonts w:ascii="Cambria" w:eastAsia="Agenda-Light;Yu Gothic" w:hAnsi="Cambria" w:cs="Agenda-Light;Yu Gothic"/>
      <w:i/>
      <w:color w:val="000000"/>
      <w:sz w:val="24"/>
      <w:szCs w:val="20"/>
      <w:lang w:eastAsia="zh-CN"/>
    </w:rPr>
  </w:style>
  <w:style w:type="paragraph" w:customStyle="1" w:styleId="7YazarAdKurumu">
    <w:name w:val="7_Yazar_Adı_Kurumu"/>
    <w:basedOn w:val="Normal"/>
    <w:qFormat/>
    <w:rsid w:val="007F66F0"/>
    <w:pPr>
      <w:suppressAutoHyphens/>
      <w:spacing w:before="120" w:after="0" w:line="240" w:lineRule="auto"/>
    </w:pPr>
    <w:rPr>
      <w:rFonts w:ascii="Cambria" w:eastAsia="Agenda-Light;Yu Gothic" w:hAnsi="Cambria" w:cs="Agenda-Light;Yu Gothic"/>
      <w:color w:val="000000"/>
      <w:sz w:val="18"/>
      <w:szCs w:val="18"/>
      <w:lang w:eastAsia="zh-CN"/>
    </w:rPr>
  </w:style>
  <w:style w:type="paragraph" w:customStyle="1" w:styleId="7Abstract">
    <w:name w:val="7_Abstract"/>
    <w:basedOn w:val="Normal"/>
    <w:qFormat/>
    <w:locked/>
    <w:rsid w:val="007F66F0"/>
    <w:pPr>
      <w:suppressAutoHyphens/>
      <w:spacing w:before="120" w:after="120" w:line="240" w:lineRule="auto"/>
      <w:jc w:val="both"/>
    </w:pPr>
    <w:rPr>
      <w:rFonts w:ascii="Cambria" w:hAnsi="Cambria" w:cs="Cambria"/>
      <w:sz w:val="17"/>
      <w:szCs w:val="18"/>
      <w:lang w:eastAsia="zh-CN"/>
    </w:rPr>
  </w:style>
  <w:style w:type="paragraph" w:customStyle="1" w:styleId="7zet">
    <w:name w:val="7_Özet"/>
    <w:basedOn w:val="Normal"/>
    <w:qFormat/>
    <w:locked/>
    <w:rsid w:val="007F66F0"/>
    <w:pPr>
      <w:suppressAutoHyphens/>
      <w:spacing w:before="120" w:after="120" w:line="240" w:lineRule="auto"/>
      <w:jc w:val="both"/>
    </w:pPr>
    <w:rPr>
      <w:rFonts w:ascii="Cambria" w:hAnsi="Cambria" w:cs="Cambria"/>
      <w:bCs/>
      <w:sz w:val="17"/>
      <w:szCs w:val="17"/>
      <w:lang w:eastAsia="zh-CN"/>
    </w:rPr>
  </w:style>
  <w:style w:type="paragraph" w:styleId="GvdeMetni">
    <w:name w:val="Body Text"/>
    <w:aliases w:val="7_Gövde_Metni"/>
    <w:basedOn w:val="Normal"/>
    <w:link w:val="GvdeMetniChar"/>
    <w:qFormat/>
    <w:rsid w:val="007F66F0"/>
    <w:pPr>
      <w:suppressAutoHyphens/>
      <w:spacing w:before="120" w:after="120" w:line="240" w:lineRule="auto"/>
      <w:jc w:val="both"/>
    </w:pPr>
    <w:rPr>
      <w:rFonts w:ascii="Cambria" w:hAnsi="Cambria" w:cs="Cambria"/>
      <w:sz w:val="20"/>
      <w:lang w:eastAsia="zh-CN"/>
    </w:rPr>
  </w:style>
  <w:style w:type="character" w:customStyle="1" w:styleId="GvdeMetniChar">
    <w:name w:val="Gövde Metni Char"/>
    <w:aliases w:val="7_Gövde_Metni Char"/>
    <w:link w:val="GvdeMetni"/>
    <w:rsid w:val="007F66F0"/>
    <w:rPr>
      <w:rFonts w:ascii="Cambria" w:eastAsia="Calibri" w:hAnsi="Cambria" w:cs="Cambria"/>
      <w:sz w:val="20"/>
      <w:lang w:eastAsia="zh-CN"/>
    </w:rPr>
  </w:style>
  <w:style w:type="paragraph" w:customStyle="1" w:styleId="7GrselYazs">
    <w:name w:val="7_Görsel_Yazısı"/>
    <w:basedOn w:val="Normal"/>
    <w:qFormat/>
    <w:rsid w:val="007F66F0"/>
    <w:pPr>
      <w:suppressAutoHyphens/>
      <w:spacing w:before="240" w:after="240" w:line="240" w:lineRule="auto"/>
      <w:jc w:val="center"/>
    </w:pPr>
    <w:rPr>
      <w:rFonts w:ascii="Cambria" w:hAnsi="Cambria" w:cs="Cambria"/>
      <w:b/>
      <w:bCs/>
      <w:sz w:val="18"/>
      <w:szCs w:val="18"/>
      <w:lang w:eastAsia="zh-CN"/>
    </w:rPr>
  </w:style>
  <w:style w:type="paragraph" w:customStyle="1" w:styleId="7BlokAlnt">
    <w:name w:val="7_Blok_Alıntı"/>
    <w:basedOn w:val="Normal"/>
    <w:qFormat/>
    <w:locked/>
    <w:rsid w:val="007F66F0"/>
    <w:pPr>
      <w:widowControl w:val="0"/>
      <w:suppressAutoHyphens/>
      <w:autoSpaceDE w:val="0"/>
      <w:spacing w:before="120" w:after="120" w:line="240" w:lineRule="auto"/>
      <w:ind w:left="1134" w:right="1134"/>
      <w:jc w:val="both"/>
    </w:pPr>
    <w:rPr>
      <w:rFonts w:ascii="Cambria" w:hAnsi="Cambria" w:cs="˛ÓOˇ;Times New Roman"/>
      <w:sz w:val="20"/>
      <w:szCs w:val="18"/>
      <w:lang w:eastAsia="zh-CN"/>
    </w:rPr>
  </w:style>
  <w:style w:type="paragraph" w:customStyle="1" w:styleId="7blmbal-1">
    <w:name w:val="7_bölüm başlığı-1"/>
    <w:basedOn w:val="Balk3"/>
    <w:qFormat/>
    <w:rsid w:val="007F66F0"/>
    <w:pPr>
      <w:suppressAutoHyphens/>
      <w:spacing w:before="240" w:after="240" w:line="240" w:lineRule="auto"/>
      <w:jc w:val="both"/>
    </w:pPr>
    <w:rPr>
      <w:rFonts w:cs="Cambria"/>
      <w:bCs w:val="0"/>
      <w:color w:val="000000"/>
      <w:sz w:val="24"/>
      <w:szCs w:val="24"/>
      <w:lang w:eastAsia="zh-CN"/>
    </w:rPr>
  </w:style>
  <w:style w:type="paragraph" w:customStyle="1" w:styleId="7kincilvdbalklar">
    <w:name w:val="7_İkincil_vd_başlıklar"/>
    <w:basedOn w:val="7blmbal-1"/>
    <w:qFormat/>
    <w:rsid w:val="007F66F0"/>
    <w:pPr>
      <w:spacing w:before="120" w:after="120"/>
    </w:pPr>
    <w:rPr>
      <w:sz w:val="20"/>
    </w:rPr>
  </w:style>
  <w:style w:type="paragraph" w:customStyle="1" w:styleId="7TabloYazs">
    <w:name w:val="7_Tablo_Yazısı"/>
    <w:basedOn w:val="GvdeMetni"/>
    <w:link w:val="7TabloYazsChar"/>
    <w:qFormat/>
    <w:rsid w:val="007F66F0"/>
    <w:pPr>
      <w:spacing w:before="240"/>
      <w:jc w:val="center"/>
    </w:pPr>
    <w:rPr>
      <w:sz w:val="18"/>
      <w:szCs w:val="18"/>
    </w:rPr>
  </w:style>
  <w:style w:type="paragraph" w:customStyle="1" w:styleId="7Kaynakaerik">
    <w:name w:val="7_Kaynakça_İçerik"/>
    <w:basedOn w:val="GvdeMetni"/>
    <w:link w:val="7KaynakaerikChar"/>
    <w:qFormat/>
    <w:rsid w:val="007F66F0"/>
    <w:pPr>
      <w:ind w:left="709" w:hanging="709"/>
    </w:pPr>
  </w:style>
  <w:style w:type="paragraph" w:customStyle="1" w:styleId="7TabloBalk">
    <w:name w:val="7_Tablo_Başlık"/>
    <w:basedOn w:val="7TabloYazs"/>
    <w:link w:val="7TabloBalkChar"/>
    <w:qFormat/>
    <w:rsid w:val="007F66F0"/>
    <w:rPr>
      <w:b/>
    </w:rPr>
  </w:style>
  <w:style w:type="paragraph" w:customStyle="1" w:styleId="7GrselBalk">
    <w:name w:val="7_Görsel_Başlık"/>
    <w:basedOn w:val="7GrselYazs"/>
    <w:link w:val="7GrselBalkChar"/>
    <w:qFormat/>
    <w:rsid w:val="007F66F0"/>
  </w:style>
  <w:style w:type="character" w:customStyle="1" w:styleId="7TabloYazsChar">
    <w:name w:val="7_Tablo_Yazısı Char"/>
    <w:link w:val="7TabloYazs"/>
    <w:rsid w:val="007F66F0"/>
    <w:rPr>
      <w:rFonts w:ascii="Cambria" w:eastAsia="Calibri" w:hAnsi="Cambria" w:cs="Cambria"/>
      <w:sz w:val="18"/>
      <w:szCs w:val="18"/>
      <w:lang w:eastAsia="zh-CN"/>
    </w:rPr>
  </w:style>
  <w:style w:type="character" w:customStyle="1" w:styleId="7TabloBalkChar">
    <w:name w:val="7_Tablo_Başlık Char"/>
    <w:link w:val="7TabloBalk"/>
    <w:rsid w:val="007F66F0"/>
    <w:rPr>
      <w:rFonts w:ascii="Cambria" w:eastAsia="Calibri" w:hAnsi="Cambria" w:cs="Cambria"/>
      <w:b/>
      <w:sz w:val="18"/>
      <w:szCs w:val="18"/>
      <w:lang w:eastAsia="zh-CN"/>
    </w:rPr>
  </w:style>
  <w:style w:type="character" w:customStyle="1" w:styleId="7GrselBalkChar">
    <w:name w:val="7_Görsel_Başlık Char"/>
    <w:link w:val="7GrselBalk"/>
    <w:rsid w:val="007F66F0"/>
    <w:rPr>
      <w:rFonts w:ascii="Cambria" w:eastAsia="Calibri" w:hAnsi="Cambria" w:cs="Cambria"/>
      <w:b/>
      <w:bCs/>
      <w:sz w:val="18"/>
      <w:szCs w:val="18"/>
      <w:lang w:eastAsia="zh-CN"/>
    </w:rPr>
  </w:style>
  <w:style w:type="character" w:customStyle="1" w:styleId="7KaynakaerikChar">
    <w:name w:val="7_Kaynakça_İçerik Char"/>
    <w:link w:val="7Kaynakaerik"/>
    <w:rsid w:val="007F66F0"/>
  </w:style>
  <w:style w:type="paragraph" w:styleId="stbilgi">
    <w:name w:val="Üstbilgi"/>
    <w:basedOn w:val="Normal"/>
    <w:link w:val="stbilgiChar"/>
    <w:uiPriority w:val="99"/>
    <w:unhideWhenUsed/>
    <w:rsid w:val="00CD0E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D0EBD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CD0E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D0EBD"/>
    <w:rPr>
      <w:sz w:val="22"/>
      <w:szCs w:val="22"/>
      <w:lang w:eastAsia="en-US"/>
    </w:rPr>
  </w:style>
  <w:style w:type="character" w:styleId="Vurgu">
    <w:name w:val="Emphasis"/>
    <w:aliases w:val="7_Vurgu_Metni"/>
    <w:uiPriority w:val="20"/>
    <w:qFormat/>
    <w:rsid w:val="003E1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0B7A-0604-47B0-B257-E5AE224A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6160396</vt:i4>
      </vt:variant>
      <vt:variant>
        <vt:i4>0</vt:i4>
      </vt:variant>
      <vt:variant>
        <vt:i4>0</vt:i4>
      </vt:variant>
      <vt:variant>
        <vt:i4>5</vt:i4>
      </vt:variant>
      <vt:variant>
        <vt:lpwstr>https://www.mutualart.com/Artwork/The-Table-of-Silence-of-Targu-Jiu/156B54FC0F55700E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Lütfiye Kol</cp:lastModifiedBy>
  <cp:revision>2</cp:revision>
  <dcterms:created xsi:type="dcterms:W3CDTF">2025-03-11T06:54:00Z</dcterms:created>
  <dcterms:modified xsi:type="dcterms:W3CDTF">2025-03-11T06:54:00Z</dcterms:modified>
</cp:coreProperties>
</file>